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Huntington Special Services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Pre-Employment Training Services Application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___________________________________Date of Referral: 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 of Birth:__________________  Graduation Year:__________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Contact Number:_______________________  Alternate Contact Number:_________________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Teacher of Record:____________________________ Contact Number:___________________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TOR Email:___________________________________________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Guidance Counselor:____________________________ Contact Number:_________________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Guidance Counselor Email:_________________________________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Services Requested: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Job Exploration Counseling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Work-Based Learning Experiences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Instruction in Self-Advocacy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Counseling on Opportunities for Enrollment in Postsecondary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Workplace Readiness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21st Century Scholarship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____ Other - Specify:______________________________________________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 Although student is 18 or older, parent(s)/guardian(s) retains legal guardianship and student cannot sign legally binding documents.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 Student is not yet 18 and parent(s)/guardian(s) retain legal guardianship.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 Student is 18 and can sign legal documents for themselves.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*Class schedule is attached.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